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8" w:rsidRDefault="001D74D3" w:rsidP="001D74D3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  <w:r w:rsidRPr="001D74D3">
        <w:rPr>
          <w:rFonts w:ascii="Times New Roman" w:hAnsi="Times New Roman" w:cs="Times New Roman"/>
          <w:b/>
          <w:sz w:val="44"/>
          <w:szCs w:val="44"/>
          <w:lang w:val="ro-RO"/>
        </w:rPr>
        <w:t>ÎN ATENŢIA STUDENŢILOR</w:t>
      </w:r>
    </w:p>
    <w:p w:rsidR="001D74D3" w:rsidRPr="001D74D3" w:rsidRDefault="001D74D3" w:rsidP="001D74D3">
      <w:pPr>
        <w:jc w:val="center"/>
        <w:rPr>
          <w:rFonts w:ascii="Times New Roman" w:hAnsi="Times New Roman" w:cs="Times New Roman"/>
          <w:b/>
          <w:sz w:val="44"/>
          <w:szCs w:val="44"/>
          <w:lang w:val="ro-RO"/>
        </w:rPr>
      </w:pPr>
    </w:p>
    <w:p w:rsidR="001D74D3" w:rsidRPr="001D74D3" w:rsidRDefault="001D74D3" w:rsidP="001D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55">
        <w:rPr>
          <w:rFonts w:ascii="Times New Roman" w:hAnsi="Times New Roman" w:cs="Times New Roman"/>
          <w:sz w:val="28"/>
          <w:szCs w:val="28"/>
        </w:rPr>
        <w:t xml:space="preserve">Conform H.G.558/1998,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2, </w:t>
      </w:r>
      <w:proofErr w:type="gramStart"/>
      <w:r w:rsidRPr="00911D55">
        <w:rPr>
          <w:rFonts w:ascii="Times New Roman" w:hAnsi="Times New Roman" w:cs="Times New Roman"/>
          <w:sz w:val="28"/>
          <w:szCs w:val="28"/>
        </w:rPr>
        <w:t>art.9</w:t>
      </w:r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r w:rsidRPr="001D74D3">
        <w:rPr>
          <w:rFonts w:ascii="Times New Roman" w:hAnsi="Times New Roman" w:cs="Times New Roman"/>
          <w:b/>
          <w:sz w:val="28"/>
          <w:szCs w:val="28"/>
        </w:rPr>
        <w:t xml:space="preserve">burse de </w:t>
      </w:r>
      <w:proofErr w:type="spellStart"/>
      <w:r w:rsidRPr="001D74D3">
        <w:rPr>
          <w:rFonts w:ascii="Times New Roman" w:hAnsi="Times New Roman" w:cs="Times New Roman"/>
          <w:b/>
          <w:sz w:val="28"/>
          <w:szCs w:val="28"/>
        </w:rPr>
        <w:t>ajutor</w:t>
      </w:r>
      <w:proofErr w:type="spellEnd"/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4D3">
        <w:rPr>
          <w:rFonts w:ascii="Times New Roman" w:hAnsi="Times New Roman" w:cs="Times New Roman"/>
          <w:b/>
          <w:sz w:val="28"/>
          <w:szCs w:val="28"/>
        </w:rPr>
        <w:t>social</w:t>
      </w:r>
      <w:proofErr w:type="gramEnd"/>
      <w:r w:rsidRPr="001D7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4D3">
        <w:rPr>
          <w:rFonts w:ascii="Times New Roman" w:hAnsi="Times New Roman" w:cs="Times New Roman"/>
          <w:b/>
          <w:sz w:val="28"/>
          <w:szCs w:val="28"/>
        </w:rPr>
        <w:t>ocazional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cuantum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cu bursa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minimă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Senatul</w:t>
      </w:r>
      <w:proofErr w:type="spellEnd"/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indiferent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911D55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:</w:t>
      </w:r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D55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911D55">
        <w:rPr>
          <w:rFonts w:ascii="Times New Roman" w:hAnsi="Times New Roman" w:cs="Times New Roman"/>
          <w:sz w:val="28"/>
          <w:szCs w:val="28"/>
        </w:rPr>
        <w:t>bursa</w:t>
      </w:r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ocazional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îmbrăcăminte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acorda</w:t>
      </w:r>
      <w:proofErr w:type="spellEnd"/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studenţilor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orfani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studenţilor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defavorizaţi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studenţilor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proveniţi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D55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casele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plasament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familial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încredinţare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căror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nu a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ultimele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lunar net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75% din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salariul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minim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economie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aceluia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911D5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student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decursul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D5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Cuantumul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burse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55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.</w:t>
      </w:r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D55">
        <w:rPr>
          <w:rFonts w:ascii="Times New Roman" w:hAnsi="Times New Roman" w:cs="Times New Roman"/>
          <w:sz w:val="28"/>
          <w:szCs w:val="28"/>
        </w:rPr>
        <w:t xml:space="preserve">b) bursa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ocazional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maternitate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cărui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oricare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formele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constă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nastere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lehuzie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procurarea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îmbrăcămintei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nou-născut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Cuantumul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burse </w:t>
      </w:r>
      <w:proofErr w:type="spellStart"/>
      <w:proofErr w:type="gramStart"/>
      <w:r w:rsidRPr="00911D55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.</w:t>
      </w:r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D55">
        <w:rPr>
          <w:rFonts w:ascii="Times New Roman" w:hAnsi="Times New Roman" w:cs="Times New Roman"/>
          <w:sz w:val="28"/>
          <w:szCs w:val="28"/>
        </w:rPr>
        <w:t xml:space="preserve">c) bursa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ocazional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decesul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necăsătorit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căsătorit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(ă), cu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. Suma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55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911D5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stabilit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Senatului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.</w:t>
      </w:r>
    </w:p>
    <w:p w:rsidR="001D74D3" w:rsidRDefault="001D74D3" w:rsidP="001D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4D3" w:rsidRPr="00911D55" w:rsidRDefault="001D74D3" w:rsidP="001D7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11D55">
        <w:rPr>
          <w:rFonts w:ascii="Times New Roman" w:hAnsi="Times New Roman" w:cs="Times New Roman"/>
          <w:sz w:val="28"/>
          <w:szCs w:val="28"/>
        </w:rPr>
        <w:t>Bursele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ocazional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acord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depus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secretariatele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facult</w:t>
      </w:r>
      <w:r>
        <w:rPr>
          <w:rFonts w:ascii="Times New Roman" w:hAnsi="Times New Roman" w:cs="Times New Roman"/>
          <w:sz w:val="28"/>
          <w:szCs w:val="28"/>
        </w:rPr>
        <w:t>ăţ</w:t>
      </w:r>
      <w:r w:rsidRPr="00911D55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911D55">
        <w:rPr>
          <w:rFonts w:ascii="Times New Roman" w:hAnsi="Times New Roman" w:cs="Times New Roman"/>
          <w:sz w:val="28"/>
          <w:szCs w:val="28"/>
        </w:rPr>
        <w:t>nso</w:t>
      </w:r>
      <w:r>
        <w:rPr>
          <w:rFonts w:ascii="Times New Roman" w:hAnsi="Times New Roman" w:cs="Times New Roman"/>
          <w:sz w:val="28"/>
          <w:szCs w:val="28"/>
        </w:rPr>
        <w:t>ţ</w:t>
      </w:r>
      <w:r w:rsidRPr="00911D55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</w:t>
      </w:r>
      <w:r w:rsidRPr="00911D5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D55">
        <w:rPr>
          <w:rFonts w:ascii="Times New Roman" w:hAnsi="Times New Roman" w:cs="Times New Roman"/>
          <w:sz w:val="28"/>
          <w:szCs w:val="28"/>
        </w:rPr>
        <w:t xml:space="preserve">face de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911D55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de burse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91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55">
        <w:rPr>
          <w:rFonts w:ascii="Times New Roman" w:hAnsi="Times New Roman" w:cs="Times New Roman"/>
          <w:sz w:val="28"/>
          <w:szCs w:val="28"/>
        </w:rPr>
        <w:t>facultate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7578" w:rsidRDefault="00987578">
      <w:pPr>
        <w:rPr>
          <w:rFonts w:ascii="Times New Roman" w:hAnsi="Times New Roman" w:cs="Times New Roman"/>
          <w:lang w:val="ro-RO"/>
        </w:rPr>
      </w:pPr>
    </w:p>
    <w:p w:rsidR="00AC31F7" w:rsidRPr="00C253AA" w:rsidRDefault="00AC31F7" w:rsidP="00C253A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31F7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AC31F7" w:rsidRPr="00C253AA" w:rsidSect="00754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4D3"/>
    <w:rsid w:val="00121479"/>
    <w:rsid w:val="001D74D3"/>
    <w:rsid w:val="0055161B"/>
    <w:rsid w:val="00754018"/>
    <w:rsid w:val="00845B96"/>
    <w:rsid w:val="00987578"/>
    <w:rsid w:val="00AC31F7"/>
    <w:rsid w:val="00B003C7"/>
    <w:rsid w:val="00C253AA"/>
    <w:rsid w:val="00CB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UCV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6</cp:revision>
  <cp:lastPrinted>2011-12-07T12:00:00Z</cp:lastPrinted>
  <dcterms:created xsi:type="dcterms:W3CDTF">2011-12-07T11:51:00Z</dcterms:created>
  <dcterms:modified xsi:type="dcterms:W3CDTF">2012-02-24T10:15:00Z</dcterms:modified>
</cp:coreProperties>
</file>